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88" w:rsidRDefault="005F4C88" w:rsidP="007E2442">
      <w:pPr>
        <w:spacing w:after="0" w:line="360" w:lineRule="auto"/>
        <w:jc w:val="right"/>
        <w:rPr>
          <w:rFonts w:ascii="Times New Roman"/>
          <w:b/>
          <w:bCs/>
        </w:rPr>
      </w:pPr>
    </w:p>
    <w:p w:rsidR="007F12A3" w:rsidRDefault="007F12A3" w:rsidP="007E2442">
      <w:pPr>
        <w:spacing w:after="0" w:line="360" w:lineRule="auto"/>
        <w:jc w:val="right"/>
        <w:rPr>
          <w:rFonts w:ascii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667250" cy="1152525"/>
            <wp:effectExtent l="19050" t="0" r="0" b="0"/>
            <wp:docPr id="4" name="Рисунок 4" descr="C:\Users\user\AppData\Local\Microsoft\Windows\Temporary Internet Files\Content.Word\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r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A3" w:rsidRDefault="007F12A3" w:rsidP="007E2442">
      <w:pPr>
        <w:spacing w:after="0" w:line="360" w:lineRule="auto"/>
        <w:jc w:val="right"/>
        <w:rPr>
          <w:rFonts w:ascii="Times New Roman"/>
          <w:b/>
          <w:bCs/>
        </w:rPr>
      </w:pPr>
    </w:p>
    <w:p w:rsidR="00E044F3" w:rsidRDefault="00E044F3" w:rsidP="007E2442">
      <w:pPr>
        <w:spacing w:after="0" w:line="360" w:lineRule="auto"/>
        <w:jc w:val="right"/>
        <w:rPr>
          <w:rFonts w:ascii="Times New Roman"/>
          <w:b/>
          <w:bCs/>
        </w:rPr>
      </w:pPr>
      <w:r>
        <w:rPr>
          <w:rFonts w:ascii="Arial" w:hAnsi="Arial" w:cs="Arial"/>
          <w:noProof/>
          <w:color w:val="421E96"/>
          <w:sz w:val="18"/>
          <w:szCs w:val="18"/>
          <w:lang w:eastAsia="ru-RU"/>
        </w:rPr>
        <w:drawing>
          <wp:inline distT="0" distB="0" distL="0" distR="0">
            <wp:extent cx="5924550" cy="1276350"/>
            <wp:effectExtent l="19050" t="0" r="0" b="0"/>
            <wp:docPr id="3" name="Рисунок 1" descr="Официальный сайт ГАПОУ  МО &quot;Апатитский политехнический колледж им. Голованова Г.А.&quot;">
              <a:hlinkClick xmlns:a="http://schemas.openxmlformats.org/drawingml/2006/main" r:id="rId7" tooltip="'Официальный сайт ГАПОУ  МО &quot;Апатитский политехнический колледж им. Голованова Г.А.&quo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ГАПОУ  МО &quot;Апатитский политехнический колледж им. Голованова Г.А.&quot;">
                      <a:hlinkClick r:id="rId7" tooltip="'Официальный сайт ГАПОУ  МО &quot;Апатитский политехнический колледж им. Голованова Г.А.&quo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F3" w:rsidRDefault="00E044F3" w:rsidP="007E2442">
      <w:pPr>
        <w:spacing w:after="0" w:line="360" w:lineRule="auto"/>
        <w:jc w:val="right"/>
        <w:rPr>
          <w:rFonts w:ascii="Times New Roman"/>
          <w:b/>
          <w:bCs/>
        </w:rPr>
      </w:pPr>
    </w:p>
    <w:p w:rsidR="007F12A3" w:rsidRDefault="007F12A3" w:rsidP="007E2442">
      <w:pPr>
        <w:spacing w:after="0" w:line="360" w:lineRule="auto"/>
        <w:jc w:val="right"/>
        <w:rPr>
          <w:rFonts w:ascii="Times New Roman"/>
          <w:b/>
          <w:bCs/>
        </w:rPr>
      </w:pPr>
    </w:p>
    <w:tbl>
      <w:tblPr>
        <w:tblW w:w="0" w:type="auto"/>
        <w:tblInd w:w="-518" w:type="dxa"/>
        <w:tblLook w:val="00A0" w:firstRow="1" w:lastRow="0" w:firstColumn="1" w:lastColumn="0" w:noHBand="0" w:noVBand="0"/>
      </w:tblPr>
      <w:tblGrid>
        <w:gridCol w:w="9570"/>
      </w:tblGrid>
      <w:tr w:rsidR="007F12A3" w:rsidRPr="00676937" w:rsidTr="0058289C">
        <w:trPr>
          <w:trHeight w:val="307"/>
        </w:trPr>
        <w:tc>
          <w:tcPr>
            <w:tcW w:w="9570" w:type="dxa"/>
          </w:tcPr>
          <w:p w:rsidR="007F12A3" w:rsidRPr="00676937" w:rsidRDefault="007F12A3" w:rsidP="00DA26D1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F12A3" w:rsidRPr="007F12A3" w:rsidRDefault="007F12A3" w:rsidP="00C2156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F12A3">
              <w:rPr>
                <w:rFonts w:ascii="Times New Roman" w:hAnsi="Times New Roman"/>
                <w:b/>
                <w:sz w:val="36"/>
                <w:szCs w:val="36"/>
              </w:rPr>
              <w:t>ИНСТРУКЦИЯ ПО ОХРАНЕ ТРУ</w:t>
            </w:r>
            <w:bookmarkStart w:id="0" w:name="_GoBack"/>
            <w:bookmarkEnd w:id="0"/>
            <w:r w:rsidRPr="007F12A3">
              <w:rPr>
                <w:rFonts w:ascii="Times New Roman" w:hAnsi="Times New Roman"/>
                <w:b/>
                <w:sz w:val="36"/>
                <w:szCs w:val="36"/>
              </w:rPr>
              <w:t>ДА</w:t>
            </w:r>
          </w:p>
          <w:p w:rsidR="007F12A3" w:rsidRPr="007F12A3" w:rsidRDefault="007F12A3" w:rsidP="00C2156D">
            <w:pPr>
              <w:pStyle w:val="a6"/>
              <w:spacing w:line="276" w:lineRule="auto"/>
              <w:jc w:val="center"/>
              <w:rPr>
                <w:b/>
              </w:rPr>
            </w:pPr>
            <w:r w:rsidRPr="007F12A3">
              <w:rPr>
                <w:b/>
                <w:sz w:val="36"/>
                <w:szCs w:val="36"/>
              </w:rPr>
              <w:t>34  Поварское дело</w:t>
            </w:r>
          </w:p>
        </w:tc>
      </w:tr>
    </w:tbl>
    <w:p w:rsidR="005F4C88" w:rsidRDefault="005F4C88" w:rsidP="007F12A3">
      <w:pPr>
        <w:spacing w:after="0" w:line="360" w:lineRule="auto"/>
        <w:rPr>
          <w:rFonts w:ascii="Times New Roman"/>
          <w:b/>
          <w:bCs/>
        </w:rPr>
      </w:pPr>
    </w:p>
    <w:p w:rsidR="007F12A3" w:rsidRDefault="007F12A3" w:rsidP="007F12A3">
      <w:pPr>
        <w:spacing w:after="0" w:line="360" w:lineRule="auto"/>
        <w:rPr>
          <w:rFonts w:ascii="Times New Roman"/>
          <w:b/>
          <w:bCs/>
        </w:rPr>
      </w:pPr>
    </w:p>
    <w:p w:rsidR="007F12A3" w:rsidRPr="00C2156D" w:rsidRDefault="00C2156D" w:rsidP="00C2156D">
      <w:pPr>
        <w:pStyle w:val="a6"/>
        <w:spacing w:line="276" w:lineRule="auto"/>
        <w:jc w:val="center"/>
        <w:rPr>
          <w:b/>
          <w:sz w:val="36"/>
          <w:szCs w:val="36"/>
        </w:rPr>
      </w:pPr>
      <w:r w:rsidRPr="00C2156D">
        <w:rPr>
          <w:b/>
          <w:sz w:val="36"/>
          <w:szCs w:val="36"/>
        </w:rPr>
        <w:t xml:space="preserve">III регионального чемпионата </w:t>
      </w:r>
      <w:r w:rsidRPr="00C2156D">
        <w:rPr>
          <w:b/>
          <w:sz w:val="36"/>
          <w:szCs w:val="36"/>
        </w:rPr>
        <w:br/>
      </w:r>
      <w:proofErr w:type="spellStart"/>
      <w:r w:rsidR="007F12A3" w:rsidRPr="00C2156D">
        <w:rPr>
          <w:b/>
          <w:sz w:val="36"/>
          <w:szCs w:val="36"/>
        </w:rPr>
        <w:t>WordSkills</w:t>
      </w:r>
      <w:proofErr w:type="spellEnd"/>
      <w:r w:rsidR="007F12A3" w:rsidRPr="00C2156D">
        <w:rPr>
          <w:b/>
          <w:sz w:val="36"/>
          <w:szCs w:val="36"/>
        </w:rPr>
        <w:t xml:space="preserve"> Russ</w:t>
      </w:r>
      <w:r w:rsidR="0058289C" w:rsidRPr="00C2156D">
        <w:rPr>
          <w:b/>
          <w:sz w:val="36"/>
          <w:szCs w:val="36"/>
        </w:rPr>
        <w:t>ia Мурманской области</w:t>
      </w:r>
    </w:p>
    <w:p w:rsidR="0058289C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8289C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8289C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8289C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8289C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8289C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8289C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156D" w:rsidRDefault="0058289C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C2156D" w:rsidRDefault="00C2156D" w:rsidP="007F12A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156D" w:rsidRDefault="00C2156D" w:rsidP="00C215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Апатиты</w:t>
      </w:r>
    </w:p>
    <w:p w:rsidR="0058289C" w:rsidRPr="0058289C" w:rsidRDefault="0058289C" w:rsidP="00C215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 г.</w:t>
      </w:r>
    </w:p>
    <w:p w:rsidR="0058289C" w:rsidRPr="0058289C" w:rsidRDefault="0058289C" w:rsidP="007F12A3">
      <w:pPr>
        <w:spacing w:after="0" w:line="360" w:lineRule="auto"/>
        <w:rPr>
          <w:rFonts w:ascii="Times New Roman"/>
          <w:b/>
          <w:bCs/>
        </w:rPr>
      </w:pPr>
    </w:p>
    <w:p w:rsidR="007F12A3" w:rsidRDefault="007F12A3" w:rsidP="007F12A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F4C88" w:rsidRPr="0058289C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289C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1. Во время работы на повара могут оказывать неблагоприятное воздействие в основном следующие опасные и вредные производственные факторы: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движущиеся и вращающиеся части применяемого оборудования, машин;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выступающие части оборудования (острые кромки, незакрытые дверки и т. п.);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повышенное скольжение (вследствие увлажнения и замасливания поверхностей);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предметы, находящиеся на поверхности пола (тара, шланги, котлы, подставки и др.);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электрический ток, путь которого в случае замыкания может пройти через тело человека;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повышенная или пониженная температура и влажность воздуха;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нагретые до высокой температуры поверхности;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кипящие и горячие жидкости, масло и др.;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недостаточная освещенность рабочей зоны;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опасность возникновения пожара.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2. Повар во время работы должен пользоваться санитарной одеждой и средствами индивидуальной защиты от воздействия опасных и вредных производственных факторов.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3. Для предупреждения возможности возникновения пожара повар должен соблюдать требования пожарной безопасности.</w:t>
      </w:r>
    </w:p>
    <w:p w:rsidR="005F4C88" w:rsidRPr="00C2156D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56D">
        <w:rPr>
          <w:rFonts w:ascii="Times New Roman" w:hAnsi="Times New Roman"/>
          <w:b/>
          <w:sz w:val="28"/>
          <w:szCs w:val="28"/>
          <w:lang w:eastAsia="ru-RU"/>
        </w:rPr>
        <w:t>Требования охраны труда перед началом работы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1. Повар перед началом работы должен надеть санитарную одежду, застегнуть ее на все пуговицы, убрать волосы под головной убор.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2. Санитарная одежда должна быть соответствующего размера, с коротким рукавом или рукавом три четверти, чистой и не стеснять движений.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3. Перед началом работы в горячем цеху повару необходимо выполнить следующие операции: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lastRenderedPageBreak/>
        <w:t>- проверить работу оборудования на холостом ходу кратковременным включением;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проверить прочность крепления применяемого оборудования (например, на столе или передвижной тележке);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перед включением проверить исправность шнура питания. Не пользуйтесь плиткой с открытой спиралью;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при включении плитки штепсельную вилку ввести в гнездо штепсельной розетки до отказа. Не допускайте выключения вилки дерганием за шнур;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для приготовления пищи на электроплитке пользуйтесь только эмалированной посудой;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- следить, чтобы дверца рабочей камеры жарочного шкафа плиты в закрытом положении плотно прилегала к краям дверного проема; 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проверить отсутствие трещин на поверхности конфорок плит, мармитов;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убедиться в наличии подовых листов в камерах пекарских шкафов;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- убедиться в непрерывном поступлении воды, в нормальной работе </w:t>
      </w:r>
      <w:proofErr w:type="gramStart"/>
      <w:r w:rsidRPr="00C2156D">
        <w:rPr>
          <w:rFonts w:ascii="Times New Roman" w:hAnsi="Times New Roman"/>
          <w:sz w:val="28"/>
          <w:szCs w:val="28"/>
          <w:lang w:eastAsia="ru-RU"/>
        </w:rPr>
        <w:t>поплавкового</w:t>
      </w:r>
      <w:proofErr w:type="gramEnd"/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устройства, исправности разборного крана электрокипятильника.</w:t>
      </w:r>
    </w:p>
    <w:p w:rsidR="005F4C88" w:rsidRDefault="005F4C88" w:rsidP="007E2442">
      <w:pPr>
        <w:shd w:val="clear" w:color="auto" w:fill="FFFFFF"/>
        <w:spacing w:after="0" w:line="360" w:lineRule="auto"/>
        <w:ind w:left="709" w:firstLine="284"/>
        <w:jc w:val="both"/>
        <w:rPr>
          <w:rFonts w:ascii="Times New Roman" w:hAnsi="Times New Roman"/>
          <w:b/>
          <w:lang w:eastAsia="ru-RU"/>
        </w:rPr>
      </w:pPr>
    </w:p>
    <w:p w:rsidR="005F4C88" w:rsidRDefault="005F4C88" w:rsidP="007E24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5F4C88" w:rsidRPr="00C2156D" w:rsidRDefault="005F4C88" w:rsidP="002008AE">
      <w:pPr>
        <w:shd w:val="clear" w:color="auto" w:fill="FFFFFF"/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C2156D">
        <w:rPr>
          <w:rFonts w:ascii="Times New Roman" w:hAnsi="Times New Roman"/>
          <w:b/>
          <w:sz w:val="28"/>
          <w:szCs w:val="28"/>
          <w:lang w:eastAsia="ru-RU"/>
        </w:rPr>
        <w:t>Требования охраны труда во время работы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left="709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156D">
        <w:rPr>
          <w:rFonts w:ascii="Times New Roman" w:hAnsi="Times New Roman"/>
          <w:b/>
          <w:sz w:val="28"/>
          <w:szCs w:val="28"/>
          <w:lang w:eastAsia="ru-RU"/>
        </w:rPr>
        <w:t>При работе с режущими инструментами: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соблюдайте максимальную осторожность. Картофель чистите желобковым ножом, рыбу - скребком, мясо проталкивайте в мясорубку деревянным пестиком. Передавайте ножи и вилки только ручкой вперед;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хлеб, гастрономические изделия, овощи и другие продукты нарезайте на разделочных досках, соблюдая правильные приемы резания;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пальцы левой руки должны быть согнуты и находиться на некотором расстоянии от лезвия ножа;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при загрузке продуктов в овощерезательную машину, при перемещении продуктов и тары не разрешается держать нож в руках;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lastRenderedPageBreak/>
        <w:t>- не следует носить нож в руках острием вперед (переносить его лучше в футляре); во время перерывов в работе не рекомендуется оставлять нож на столе, его следует убирать в специальное место для хранения;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нельзя пользоваться ножами, имеющими качающиеся, непрочно закрепленные или тупые лезвия, а также грязные и скользкие рукоятки;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 следует нарезать продукты вручную навесу; для этого нужно использовать разделочные доски;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соблюдайте осторожность при работе с ручными терками. Плотно удерживайте обрабатываемые продукты (фрукты, овощи и т. д.), не обрабатывайте слишком маленькие части;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необходимо остерегаться попадания рук под ножи и другие вращающиеся части овощерезок, протирочных и других машин;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загружать продукт в загрузочную воронку следует небольшими порциями; для проталкивания продукта нужно пользоваться специальными приспособлениями (толкачами, пестиками), если это предусмотрено конструкцией машины;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нельзя проталкивать застрявшие куски продукта в загрузочной воронке машины вручную, а также проверять качество заточки ножей руками; судить о качестве заточки ножей нужно по нарезаемому продукту;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производить удаление заклинившего продукта следует только после выключения машины, при обесточенном электродвигателе.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При эксплуатации машины для нарезки гастрономических продуктов необходимо руководствоваться следующими требованиями: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работать следует при закрытом щитке режущего устройства;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нельзя устанавливать продукт для нарезки при включенной машине;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нельзя устанавливать толщину реза при включенной машине;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необходимо надежно закреплять продукт в зажимном устройстве;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во время работы машины нельзя направлять в нее продукт руками;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остатки продукта необходимо удалять деревянной лопаткой после полной остановки и отключения машины от электросети;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lastRenderedPageBreak/>
        <w:t>- нельзя подхватывать нарезанный продукт руками из загрузочного устройства; приемный лоток нужно освобождать только после остановки машины;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не следует очищать дисковый нож машины руками; при этом нужно пользоваться деревянным скребком и только после полной остановки дискового ножа.</w:t>
      </w:r>
    </w:p>
    <w:p w:rsidR="005F4C88" w:rsidRPr="00C2156D" w:rsidRDefault="005F4C88" w:rsidP="007E2442">
      <w:pPr>
        <w:autoSpaceDE w:val="0"/>
        <w:autoSpaceDN w:val="0"/>
        <w:adjustRightInd w:val="0"/>
        <w:spacing w:before="80"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15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 работе с горячими жидкостями и поверхностями 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Следите, чтобы при кипении содержимое посуды не выливалось через край. При сильном кипении сокращайте огонь или выключайте плиту.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Крышки горячей посуды берите полотенцем и открывайте от себя.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C2156D">
        <w:rPr>
          <w:rFonts w:ascii="Times New Roman" w:hAnsi="Times New Roman"/>
          <w:sz w:val="28"/>
          <w:szCs w:val="28"/>
          <w:lang w:eastAsia="ru-RU"/>
        </w:rPr>
        <w:t>Сковородку ставьте и снимайте сковородником с деревянной ручкой.</w:t>
      </w:r>
    </w:p>
    <w:p w:rsidR="005F4C88" w:rsidRPr="00C2156D" w:rsidRDefault="005F4C88" w:rsidP="000B15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- Не допускать попадания жидкости на нагретые конфорки электроплит,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наплитную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посуду заполнять не более чем на 80 % объема. </w:t>
      </w:r>
    </w:p>
    <w:p w:rsidR="005F4C88" w:rsidRPr="00C2156D" w:rsidRDefault="005F4C88" w:rsidP="000B15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- Укладывать полуфабрикаты на разогретые сковороды и противни движением от себя, передвигать посуду на поверхности плиты осторожно, без рывков и больших усилий.  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Заливать жир в сковороду, фритюрницу и др. следует до включения оборудования в сеть; загружать и выгружать обжариваемый продукт из фритюрницы нужно с помощью металлической сетки.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Загрузку продуктов производить спустя 15-20 минут после включения сковороды.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- Не устанавливать контакты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электроконтактного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термометра на температуру выше 260 ºС.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При открывании крышки сковороды следует соблюдать осторожность и стоять сбоку.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- Опрокидывать и сливать содержимое чаши сковороды можно только после отключения ее от электросети и остывания содержимого до 40 ºС.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- Открывать крышки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наплитной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посуды с горячей пищей нужно осторожно, движением на себя.</w:t>
      </w:r>
    </w:p>
    <w:p w:rsidR="005F4C88" w:rsidRPr="00C2156D" w:rsidRDefault="005F4C88" w:rsidP="000B151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 - Повару следует быть осторожным и не проливать на плиту жидкости.</w:t>
      </w:r>
    </w:p>
    <w:p w:rsidR="005F4C88" w:rsidRPr="00C2156D" w:rsidRDefault="005F4C88" w:rsidP="000B151D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lastRenderedPageBreak/>
        <w:t>Во время работы повару не следует накапливать излишки продуктов, загромождать проходы порожней тарой и другими предметами.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Нельзя производить транспортировку котла с ножом (инвентарем, инструментом) в руках; при этом не следует прижимать к себе при переноске котел с горячей пищей.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Нельзя допускать включения теплового оборудования на максимальную и среднюю мощность без загрузки.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Необходимо соблюдать осторожность при посадке и выборке форм и листов из жарочных шкафов.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Для предупреждения несчастных случаев нельзя допускать скользкости и неровности пола на рабочем месте; пролитый на пол жир или уроненные продукты нужно немедленно убрать.</w:t>
      </w:r>
    </w:p>
    <w:p w:rsidR="005F4C88" w:rsidRPr="00C2156D" w:rsidRDefault="005F4C88" w:rsidP="007E2442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Нельзя пользоваться битой посудой, имеющей сколы, трещины.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Нельзя пользоваться открытым огнем в помещении, где производится работа с мукой, сахаром, крахмалом.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Повару следует остерегаться разбрызгивания и попадания в глаза эссенции, дезинфицирующего раствора для обработки яйца; попавший в глаз раствор необходимо немедленно смыть водой.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Не следует перегружать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дежу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тестомесильной машины; для этого необходимо соблюдать норму загрузки объема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дежи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>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Установку и надежную фиксацию резервуара и рабочего органа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взбивальной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машины следует производить при обесточенном электродвигателе; зазор между дном резервуара и рабочим органом должен быть не менее </w:t>
      </w:r>
      <w:smartTag w:uri="urn:schemas-microsoft-com:office:smarttags" w:element="metricconverter">
        <w:smartTagPr>
          <w:attr w:name="ProductID" w:val="5 мм"/>
        </w:smartTagPr>
        <w:r w:rsidRPr="00C2156D">
          <w:rPr>
            <w:rFonts w:ascii="Times New Roman" w:hAnsi="Times New Roman"/>
            <w:sz w:val="28"/>
            <w:szCs w:val="28"/>
            <w:lang w:eastAsia="ru-RU"/>
          </w:rPr>
          <w:t>5 мм</w:t>
        </w:r>
      </w:smartTag>
      <w:r w:rsidRPr="00C2156D">
        <w:rPr>
          <w:rFonts w:ascii="Times New Roman" w:hAnsi="Times New Roman"/>
          <w:sz w:val="28"/>
          <w:szCs w:val="28"/>
          <w:lang w:eastAsia="ru-RU"/>
        </w:rPr>
        <w:t>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Загрузка резервуара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взбивальной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машины должна производиться только после полной сборки резервуара и рабочего органа.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Нельзя добавлять продукты во время работы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взбивальной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машины.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Отбор проб и выгрузку продуктов из резервуара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взбивальной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машины следует производить только после полной остановки электродвигателя.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Соблюдать осторожность при работе с миксером.</w:t>
      </w:r>
    </w:p>
    <w:p w:rsidR="005F4C88" w:rsidRPr="00C2156D" w:rsidRDefault="005F4C88" w:rsidP="007E244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>Соблюдать правила использования работы на блендере.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56D">
        <w:rPr>
          <w:rFonts w:ascii="Times New Roman" w:hAnsi="Times New Roman"/>
          <w:b/>
          <w:sz w:val="28"/>
          <w:szCs w:val="28"/>
          <w:lang w:eastAsia="ru-RU"/>
        </w:rPr>
        <w:t>Требования охраны труда по окончании работы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 1. По окончании работы следует произвести разборку, мойку, чистку остывшего оборудования, предварительно отключив его от электрической сети при помощи рубильника; не следует охлаждать жарочную поверхность плиты, сковороды, жаровни водой.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 2. Во время разборки машины необходимо проявлять осторожность, остерегаться порезов; следует соблюдать последовательность сборки и разборки машины.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 3. Для извлечения шнека из мясорубки следует пользоваться специальным крючком или выталкивателем в зависимости от конструкции машины; при этом нельзя пользоваться кратковременным пуском машины.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 4. При чистке камер </w:t>
      </w:r>
      <w:proofErr w:type="spellStart"/>
      <w:r w:rsidRPr="00C2156D">
        <w:rPr>
          <w:rFonts w:ascii="Times New Roman" w:hAnsi="Times New Roman"/>
          <w:sz w:val="28"/>
          <w:szCs w:val="28"/>
          <w:lang w:eastAsia="ru-RU"/>
        </w:rPr>
        <w:t>электрошкафа</w:t>
      </w:r>
      <w:proofErr w:type="spellEnd"/>
      <w:r w:rsidRPr="00C2156D">
        <w:rPr>
          <w:rFonts w:ascii="Times New Roman" w:hAnsi="Times New Roman"/>
          <w:sz w:val="28"/>
          <w:szCs w:val="28"/>
          <w:lang w:eastAsia="ru-RU"/>
        </w:rPr>
        <w:t xml:space="preserve"> не следует пользоваться водой.</w:t>
      </w:r>
    </w:p>
    <w:p w:rsidR="005F4C88" w:rsidRPr="00C2156D" w:rsidRDefault="005F4C88" w:rsidP="007E24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 5. Во время мойки не допускается попадание воды на токоведущие части оборудования.</w:t>
      </w:r>
    </w:p>
    <w:p w:rsidR="005F4C88" w:rsidRPr="00C2156D" w:rsidRDefault="005F4C88" w:rsidP="007E244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2156D">
        <w:rPr>
          <w:rFonts w:ascii="Times New Roman" w:hAnsi="Times New Roman"/>
          <w:sz w:val="28"/>
          <w:szCs w:val="28"/>
          <w:lang w:eastAsia="ru-RU"/>
        </w:rPr>
        <w:t xml:space="preserve">              6. По окончании работы следует тщательно вымыть руки тёплой водой.</w:t>
      </w:r>
    </w:p>
    <w:p w:rsidR="007F12A3" w:rsidRDefault="007F12A3" w:rsidP="00E044F3">
      <w:pPr>
        <w:pStyle w:val="1"/>
        <w:ind w:left="4678"/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</w:pPr>
    </w:p>
    <w:p w:rsidR="007F12A3" w:rsidRDefault="007F12A3" w:rsidP="00E044F3">
      <w:pPr>
        <w:pStyle w:val="1"/>
        <w:ind w:left="4678"/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</w:pPr>
    </w:p>
    <w:p w:rsidR="007F12A3" w:rsidRDefault="007F12A3" w:rsidP="007F12A3"/>
    <w:p w:rsidR="007F12A3" w:rsidRDefault="007F12A3" w:rsidP="007F12A3"/>
    <w:p w:rsidR="007F12A3" w:rsidRPr="007F12A3" w:rsidRDefault="007F12A3" w:rsidP="007F12A3"/>
    <w:p w:rsidR="00C2156D" w:rsidRDefault="00C2156D">
      <w:pPr>
        <w:spacing w:after="0" w:line="240" w:lineRule="auto"/>
        <w:rPr>
          <w:rFonts w:ascii="Times New Roman" w:hAnsi="Times New Roman" w:cstheme="majorBidi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8289C" w:rsidRDefault="0058289C" w:rsidP="00E044F3">
      <w:pPr>
        <w:pStyle w:val="1"/>
        <w:ind w:left="4678"/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lastRenderedPageBreak/>
        <w:t xml:space="preserve"> </w:t>
      </w:r>
    </w:p>
    <w:p w:rsidR="00E044F3" w:rsidRPr="00011A28" w:rsidRDefault="00E044F3" w:rsidP="00E044F3">
      <w:pPr>
        <w:pStyle w:val="1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t>Протокол инструктажа</w:t>
      </w:r>
    </w:p>
    <w:p w:rsidR="00E044F3" w:rsidRPr="00011A28" w:rsidRDefault="00E044F3" w:rsidP="00E044F3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</w:p>
    <w:p w:rsidR="00E044F3" w:rsidRPr="00011A28" w:rsidRDefault="00E044F3" w:rsidP="00E044F3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эксперта  </w:t>
      </w:r>
    </w:p>
    <w:p w:rsidR="00C2156D" w:rsidRPr="00C2156D" w:rsidRDefault="00C2156D" w:rsidP="00C2156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C21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чемпионата</w:t>
      </w:r>
    </w:p>
    <w:p w:rsidR="00C2156D" w:rsidRDefault="00E044F3" w:rsidP="00E044F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Мурманской </w:t>
      </w:r>
      <w:r w:rsidRPr="00011A28">
        <w:rPr>
          <w:rFonts w:ascii="Times New Roman" w:hAnsi="Times New Roman"/>
          <w:sz w:val="24"/>
          <w:szCs w:val="24"/>
        </w:rPr>
        <w:t xml:space="preserve">области </w:t>
      </w:r>
    </w:p>
    <w:p w:rsidR="00E044F3" w:rsidRPr="00011A28" w:rsidRDefault="00E044F3" w:rsidP="00E044F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  <w:r w:rsidR="007F12A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«</w:t>
      </w:r>
      <w:r w:rsidR="007F12A3">
        <w:rPr>
          <w:rFonts w:ascii="Times New Roman" w:hAnsi="Times New Roman"/>
          <w:sz w:val="24"/>
          <w:szCs w:val="24"/>
        </w:rPr>
        <w:t>Поварское дело</w:t>
      </w:r>
      <w:r>
        <w:rPr>
          <w:rFonts w:ascii="Times New Roman" w:hAnsi="Times New Roman"/>
          <w:sz w:val="24"/>
          <w:szCs w:val="24"/>
        </w:rPr>
        <w:t>»</w:t>
      </w:r>
      <w:r w:rsidRPr="00011A28">
        <w:rPr>
          <w:rFonts w:ascii="Times New Roman" w:hAnsi="Times New Roman"/>
          <w:sz w:val="24"/>
          <w:szCs w:val="24"/>
        </w:rPr>
        <w:t>.</w:t>
      </w:r>
    </w:p>
    <w:p w:rsidR="00E044F3" w:rsidRPr="00011A28" w:rsidRDefault="00E044F3" w:rsidP="00E044F3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="00C2156D">
        <w:rPr>
          <w:rFonts w:ascii="Times New Roman" w:hAnsi="Times New Roman"/>
          <w:sz w:val="24"/>
          <w:szCs w:val="24"/>
        </w:rPr>
        <w:t>_______</w:t>
      </w:r>
      <w:r w:rsidRPr="00011A28">
        <w:rPr>
          <w:rFonts w:ascii="Times New Roman" w:hAnsi="Times New Roman"/>
          <w:sz w:val="24"/>
          <w:szCs w:val="24"/>
        </w:rPr>
        <w:t xml:space="preserve"> 2017 г.</w:t>
      </w:r>
    </w:p>
    <w:p w:rsidR="00E044F3" w:rsidRPr="00CC14A5" w:rsidRDefault="00E044F3" w:rsidP="00E044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6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440"/>
        <w:gridCol w:w="1983"/>
        <w:gridCol w:w="1620"/>
        <w:gridCol w:w="1800"/>
      </w:tblGrid>
      <w:tr w:rsidR="00E044F3" w:rsidRPr="00CC14A5" w:rsidTr="00E044F3">
        <w:tc>
          <w:tcPr>
            <w:tcW w:w="828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5" w:type="dxa"/>
          </w:tcPr>
          <w:p w:rsidR="00E044F3" w:rsidRPr="00CC14A5" w:rsidRDefault="00E044F3" w:rsidP="00DA26D1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044F3" w:rsidRPr="00CC14A5" w:rsidRDefault="00E044F3" w:rsidP="00DA26D1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E044F3" w:rsidRPr="00CC14A5" w:rsidRDefault="00E044F3" w:rsidP="00DA26D1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044F3" w:rsidRPr="00CC14A5" w:rsidRDefault="00E044F3" w:rsidP="00DA26D1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044F3" w:rsidRPr="00E56C3E" w:rsidRDefault="00E044F3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89C" w:rsidRPr="00CC14A5" w:rsidTr="00E044F3">
        <w:tc>
          <w:tcPr>
            <w:tcW w:w="828" w:type="dxa"/>
          </w:tcPr>
          <w:p w:rsidR="0058289C" w:rsidRPr="00CC14A5" w:rsidRDefault="0058289C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58289C" w:rsidRPr="00E56C3E" w:rsidRDefault="0058289C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289C" w:rsidRPr="00E56C3E" w:rsidRDefault="0058289C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289C" w:rsidRDefault="0058289C" w:rsidP="00DA26D1"/>
        </w:tc>
        <w:tc>
          <w:tcPr>
            <w:tcW w:w="1620" w:type="dxa"/>
          </w:tcPr>
          <w:p w:rsidR="0058289C" w:rsidRPr="00CC14A5" w:rsidRDefault="0058289C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289C" w:rsidRPr="00CC14A5" w:rsidRDefault="0058289C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89C" w:rsidRPr="00CC14A5" w:rsidTr="00E044F3">
        <w:tc>
          <w:tcPr>
            <w:tcW w:w="828" w:type="dxa"/>
          </w:tcPr>
          <w:p w:rsidR="0058289C" w:rsidRPr="00CC14A5" w:rsidRDefault="0058289C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58289C" w:rsidRPr="00E56C3E" w:rsidRDefault="0058289C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289C" w:rsidRPr="00E56C3E" w:rsidRDefault="0058289C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289C" w:rsidRDefault="0058289C" w:rsidP="00DA26D1"/>
        </w:tc>
        <w:tc>
          <w:tcPr>
            <w:tcW w:w="1620" w:type="dxa"/>
          </w:tcPr>
          <w:p w:rsidR="0058289C" w:rsidRPr="00CC14A5" w:rsidRDefault="0058289C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289C" w:rsidRPr="00CC14A5" w:rsidRDefault="0058289C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89C" w:rsidRPr="00CC14A5" w:rsidTr="00E044F3">
        <w:tc>
          <w:tcPr>
            <w:tcW w:w="828" w:type="dxa"/>
          </w:tcPr>
          <w:p w:rsidR="0058289C" w:rsidRPr="00CC14A5" w:rsidRDefault="0058289C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58289C" w:rsidRPr="00E56C3E" w:rsidRDefault="0058289C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289C" w:rsidRPr="00E56C3E" w:rsidRDefault="0058289C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289C" w:rsidRDefault="0058289C" w:rsidP="00DA26D1"/>
        </w:tc>
        <w:tc>
          <w:tcPr>
            <w:tcW w:w="1620" w:type="dxa"/>
          </w:tcPr>
          <w:p w:rsidR="0058289C" w:rsidRPr="00CC14A5" w:rsidRDefault="0058289C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56D" w:rsidRPr="00CC14A5" w:rsidRDefault="00C2156D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56D" w:rsidRPr="00CC14A5" w:rsidTr="00E044F3">
        <w:tc>
          <w:tcPr>
            <w:tcW w:w="828" w:type="dxa"/>
          </w:tcPr>
          <w:p w:rsidR="00C2156D" w:rsidRPr="00CC14A5" w:rsidRDefault="00C2156D" w:rsidP="00E044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C2156D" w:rsidRPr="00E56C3E" w:rsidRDefault="00C2156D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2156D" w:rsidRPr="00E56C3E" w:rsidRDefault="00C2156D" w:rsidP="00DA26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C2156D" w:rsidRDefault="00C2156D" w:rsidP="00DA26D1"/>
        </w:tc>
        <w:tc>
          <w:tcPr>
            <w:tcW w:w="1620" w:type="dxa"/>
          </w:tcPr>
          <w:p w:rsidR="00C2156D" w:rsidRPr="00CC14A5" w:rsidRDefault="00C2156D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156D" w:rsidRDefault="00C2156D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4F3" w:rsidRPr="0058289C" w:rsidRDefault="00E044F3" w:rsidP="00E044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4F3" w:rsidRPr="0058289C" w:rsidRDefault="00E044F3" w:rsidP="00E044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89C">
        <w:rPr>
          <w:rFonts w:ascii="Times New Roman" w:hAnsi="Times New Roman"/>
          <w:sz w:val="28"/>
          <w:szCs w:val="28"/>
        </w:rPr>
        <w:br w:type="page"/>
      </w:r>
    </w:p>
    <w:p w:rsidR="00E044F3" w:rsidRPr="00011A28" w:rsidRDefault="00E044F3" w:rsidP="00E044F3">
      <w:pPr>
        <w:pStyle w:val="1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lastRenderedPageBreak/>
        <w:t>Протокол инструктажа</w:t>
      </w:r>
    </w:p>
    <w:p w:rsidR="00E044F3" w:rsidRPr="00011A28" w:rsidRDefault="00E044F3" w:rsidP="00E044F3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</w:p>
    <w:p w:rsidR="00E044F3" w:rsidRPr="00011A28" w:rsidRDefault="00E044F3" w:rsidP="00E044F3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</w:t>
      </w:r>
      <w:r>
        <w:rPr>
          <w:rFonts w:ascii="Times New Roman" w:hAnsi="Times New Roman"/>
          <w:sz w:val="24"/>
          <w:szCs w:val="24"/>
        </w:rPr>
        <w:t>участника</w:t>
      </w:r>
      <w:r w:rsidRPr="00011A28">
        <w:rPr>
          <w:rFonts w:ascii="Times New Roman" w:hAnsi="Times New Roman"/>
          <w:sz w:val="24"/>
          <w:szCs w:val="24"/>
        </w:rPr>
        <w:t xml:space="preserve">  </w:t>
      </w:r>
    </w:p>
    <w:p w:rsidR="00E044F3" w:rsidRPr="00C2156D" w:rsidRDefault="00C2156D" w:rsidP="00E044F3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sz w:val="24"/>
          <w:szCs w:val="24"/>
        </w:rPr>
        <w:t>регионального чемпионата</w:t>
      </w:r>
    </w:p>
    <w:p w:rsidR="00E044F3" w:rsidRPr="00011A28" w:rsidRDefault="00E044F3" w:rsidP="00E044F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Мурманской </w:t>
      </w:r>
      <w:r w:rsidRPr="00011A28">
        <w:rPr>
          <w:rFonts w:ascii="Times New Roman" w:hAnsi="Times New Roman"/>
          <w:sz w:val="24"/>
          <w:szCs w:val="24"/>
        </w:rPr>
        <w:t xml:space="preserve">области 2017 </w:t>
      </w:r>
    </w:p>
    <w:p w:rsidR="00E044F3" w:rsidRPr="00011A28" w:rsidRDefault="00E044F3" w:rsidP="00E044F3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  <w:r>
        <w:rPr>
          <w:rFonts w:ascii="Times New Roman" w:hAnsi="Times New Roman"/>
          <w:sz w:val="24"/>
          <w:szCs w:val="24"/>
        </w:rPr>
        <w:t>34 «Поварское дело»</w:t>
      </w:r>
      <w:r w:rsidRPr="00011A28">
        <w:rPr>
          <w:rFonts w:ascii="Times New Roman" w:hAnsi="Times New Roman"/>
          <w:sz w:val="24"/>
          <w:szCs w:val="24"/>
        </w:rPr>
        <w:t>.</w:t>
      </w:r>
    </w:p>
    <w:p w:rsidR="00E044F3" w:rsidRPr="00011A28" w:rsidRDefault="00E044F3" w:rsidP="00E044F3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="00C2156D">
        <w:rPr>
          <w:rFonts w:ascii="Times New Roman" w:hAnsi="Times New Roman"/>
          <w:sz w:val="24"/>
          <w:szCs w:val="24"/>
        </w:rPr>
        <w:t>________</w:t>
      </w:r>
      <w:r w:rsidRPr="00011A28">
        <w:rPr>
          <w:rFonts w:ascii="Times New Roman" w:hAnsi="Times New Roman"/>
          <w:sz w:val="24"/>
          <w:szCs w:val="24"/>
        </w:rPr>
        <w:t xml:space="preserve"> 2017 г.</w:t>
      </w:r>
    </w:p>
    <w:p w:rsidR="00E044F3" w:rsidRPr="00CC14A5" w:rsidRDefault="00E044F3" w:rsidP="00E044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76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6"/>
        <w:gridCol w:w="3011"/>
        <w:gridCol w:w="1440"/>
        <w:gridCol w:w="1983"/>
        <w:gridCol w:w="1620"/>
        <w:gridCol w:w="1478"/>
      </w:tblGrid>
      <w:tr w:rsidR="00E044F3" w:rsidRPr="00CC14A5" w:rsidTr="00E044F3">
        <w:tc>
          <w:tcPr>
            <w:tcW w:w="828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16" w:type="dxa"/>
          </w:tcPr>
          <w:p w:rsidR="00E044F3" w:rsidRPr="00A67010" w:rsidRDefault="00E044F3" w:rsidP="00DA26D1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бьевка</w:t>
            </w:r>
            <w:proofErr w:type="spellEnd"/>
            <w:proofErr w:type="gramEnd"/>
          </w:p>
        </w:tc>
        <w:tc>
          <w:tcPr>
            <w:tcW w:w="3011" w:type="dxa"/>
          </w:tcPr>
          <w:p w:rsidR="00E044F3" w:rsidRPr="00CC14A5" w:rsidRDefault="00E044F3" w:rsidP="00DA26D1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044F3" w:rsidRPr="00CC14A5" w:rsidRDefault="00E044F3" w:rsidP="00DA26D1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E044F3" w:rsidRPr="00CC14A5" w:rsidRDefault="00E044F3" w:rsidP="00DA26D1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044F3" w:rsidRPr="00CC14A5" w:rsidRDefault="00E044F3" w:rsidP="00DA26D1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478" w:type="dxa"/>
          </w:tcPr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4F3" w:rsidRPr="00CC14A5" w:rsidRDefault="00E044F3" w:rsidP="00DA26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4F3" w:rsidRPr="004A3276" w:rsidRDefault="00E044F3" w:rsidP="00DA26D1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4F3" w:rsidRPr="004A3276" w:rsidRDefault="00E044F3" w:rsidP="00DA26D1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4F3" w:rsidRPr="004A3276" w:rsidRDefault="00E044F3" w:rsidP="00DA26D1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4F3" w:rsidRPr="004A3276" w:rsidRDefault="00E044F3" w:rsidP="00DA26D1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4F3" w:rsidRPr="004A3276" w:rsidRDefault="00E044F3" w:rsidP="00DA26D1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F3" w:rsidRPr="00CC14A5" w:rsidTr="00E044F3">
        <w:tc>
          <w:tcPr>
            <w:tcW w:w="828" w:type="dxa"/>
          </w:tcPr>
          <w:p w:rsidR="00E044F3" w:rsidRPr="00CC14A5" w:rsidRDefault="00E044F3" w:rsidP="00E044F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E044F3" w:rsidRPr="007236C0" w:rsidRDefault="00E044F3" w:rsidP="00DA26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44F3" w:rsidRPr="004A3276" w:rsidRDefault="00E044F3" w:rsidP="00DA26D1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E044F3" w:rsidRDefault="00E044F3" w:rsidP="00DA26D1"/>
        </w:tc>
        <w:tc>
          <w:tcPr>
            <w:tcW w:w="1620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044F3" w:rsidRPr="00CC14A5" w:rsidRDefault="00E044F3" w:rsidP="00DA2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4F3" w:rsidRPr="00672CAE" w:rsidRDefault="00E044F3" w:rsidP="00E044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44F3" w:rsidRDefault="00E044F3" w:rsidP="007E2442">
      <w:pPr>
        <w:spacing w:line="360" w:lineRule="auto"/>
      </w:pPr>
    </w:p>
    <w:sectPr w:rsidR="00E044F3" w:rsidSect="008F47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51E"/>
    <w:multiLevelType w:val="hybridMultilevel"/>
    <w:tmpl w:val="77BCE31A"/>
    <w:lvl w:ilvl="0" w:tplc="29A87C56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3D577F"/>
    <w:multiLevelType w:val="hybridMultilevel"/>
    <w:tmpl w:val="2E642388"/>
    <w:lvl w:ilvl="0" w:tplc="A16ACCB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5F"/>
    <w:rsid w:val="00022431"/>
    <w:rsid w:val="00087B11"/>
    <w:rsid w:val="00097E3B"/>
    <w:rsid w:val="000B151D"/>
    <w:rsid w:val="000B1631"/>
    <w:rsid w:val="000D7800"/>
    <w:rsid w:val="00102305"/>
    <w:rsid w:val="00135011"/>
    <w:rsid w:val="002008AE"/>
    <w:rsid w:val="00237778"/>
    <w:rsid w:val="002B4ED1"/>
    <w:rsid w:val="0040342E"/>
    <w:rsid w:val="00415DC0"/>
    <w:rsid w:val="004517F7"/>
    <w:rsid w:val="00495074"/>
    <w:rsid w:val="00551031"/>
    <w:rsid w:val="0058289C"/>
    <w:rsid w:val="005C275F"/>
    <w:rsid w:val="005F4C88"/>
    <w:rsid w:val="00624F30"/>
    <w:rsid w:val="00625DAD"/>
    <w:rsid w:val="00665948"/>
    <w:rsid w:val="006B4E9F"/>
    <w:rsid w:val="007350B5"/>
    <w:rsid w:val="007A72B1"/>
    <w:rsid w:val="007B1AC0"/>
    <w:rsid w:val="007E15F7"/>
    <w:rsid w:val="007E2442"/>
    <w:rsid w:val="007F12A3"/>
    <w:rsid w:val="007F17B3"/>
    <w:rsid w:val="0086088F"/>
    <w:rsid w:val="008B275C"/>
    <w:rsid w:val="008C1957"/>
    <w:rsid w:val="008D2318"/>
    <w:rsid w:val="008D7D8A"/>
    <w:rsid w:val="008E1385"/>
    <w:rsid w:val="008F47AD"/>
    <w:rsid w:val="00943313"/>
    <w:rsid w:val="009476B7"/>
    <w:rsid w:val="00955429"/>
    <w:rsid w:val="009836CB"/>
    <w:rsid w:val="00995E4E"/>
    <w:rsid w:val="00A13DE7"/>
    <w:rsid w:val="00A23722"/>
    <w:rsid w:val="00A375CB"/>
    <w:rsid w:val="00A4080C"/>
    <w:rsid w:val="00A5596E"/>
    <w:rsid w:val="00A57837"/>
    <w:rsid w:val="00AA2513"/>
    <w:rsid w:val="00AD5D2F"/>
    <w:rsid w:val="00B5771D"/>
    <w:rsid w:val="00BF114D"/>
    <w:rsid w:val="00C2156D"/>
    <w:rsid w:val="00C37A00"/>
    <w:rsid w:val="00C735EB"/>
    <w:rsid w:val="00C777AC"/>
    <w:rsid w:val="00D91C92"/>
    <w:rsid w:val="00DB0603"/>
    <w:rsid w:val="00E044F3"/>
    <w:rsid w:val="00E05F87"/>
    <w:rsid w:val="00ED7034"/>
    <w:rsid w:val="00F31DCF"/>
    <w:rsid w:val="00F60394"/>
    <w:rsid w:val="00F702C7"/>
    <w:rsid w:val="00FE2A6B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1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04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F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04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E04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patity-coll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НПО ЯНАО ЛПУ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Малахинская Олеся Борисовна</dc:creator>
  <cp:lastModifiedBy>350</cp:lastModifiedBy>
  <cp:revision>4</cp:revision>
  <dcterms:created xsi:type="dcterms:W3CDTF">2017-04-08T15:55:00Z</dcterms:created>
  <dcterms:modified xsi:type="dcterms:W3CDTF">2017-11-21T12:46:00Z</dcterms:modified>
</cp:coreProperties>
</file>